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514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514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03.10.2015 N 1062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  <w:r>
              <w:rPr>
                <w:sz w:val="48"/>
                <w:szCs w:val="48"/>
              </w:rPr>
              <w:br/>
              <w:t>(вместе с "Положением о лицензировании деятельности по сбору, транспортированию, обработке, утилизации, обезвреж</w:t>
            </w:r>
            <w:r>
              <w:rPr>
                <w:sz w:val="48"/>
                <w:szCs w:val="48"/>
              </w:rPr>
              <w:t>иванию, размещению отходов I - IV классов опасности")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51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5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5142">
      <w:pPr>
        <w:pStyle w:val="ConsPlusNormal"/>
        <w:jc w:val="both"/>
        <w:outlineLvl w:val="0"/>
      </w:pPr>
    </w:p>
    <w:p w:rsidR="00000000" w:rsidRDefault="00FC51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C5142">
      <w:pPr>
        <w:pStyle w:val="ConsPlusTitle"/>
        <w:jc w:val="center"/>
      </w:pPr>
    </w:p>
    <w:p w:rsidR="00000000" w:rsidRDefault="00FC5142">
      <w:pPr>
        <w:pStyle w:val="ConsPlusTitle"/>
        <w:jc w:val="center"/>
      </w:pPr>
      <w:r>
        <w:t>ПОСТАНОВЛЕНИЕ</w:t>
      </w:r>
    </w:p>
    <w:p w:rsidR="00000000" w:rsidRDefault="00FC5142">
      <w:pPr>
        <w:pStyle w:val="ConsPlusTitle"/>
        <w:jc w:val="center"/>
      </w:pPr>
      <w:r>
        <w:t>от 3 октября 2015 г. N 1062</w:t>
      </w:r>
    </w:p>
    <w:p w:rsidR="00000000" w:rsidRDefault="00FC5142">
      <w:pPr>
        <w:pStyle w:val="ConsPlusTitle"/>
        <w:jc w:val="center"/>
      </w:pPr>
    </w:p>
    <w:p w:rsidR="00000000" w:rsidRDefault="00FC5142">
      <w:pPr>
        <w:pStyle w:val="ConsPlusTitle"/>
        <w:jc w:val="center"/>
      </w:pPr>
      <w:r>
        <w:t>О ЛИЦЕНЗИРОВАНИИ</w:t>
      </w:r>
    </w:p>
    <w:p w:rsidR="00000000" w:rsidRDefault="00FC5142">
      <w:pPr>
        <w:pStyle w:val="ConsPlusTitle"/>
        <w:jc w:val="center"/>
      </w:pPr>
      <w:r>
        <w:t>ДЕЯТЕЛЬНОСТИ ПО СБОРУ, ТРАНСПОРТИРОВАНИЮ, ОБРАБОТКЕ,</w:t>
      </w:r>
    </w:p>
    <w:p w:rsidR="00000000" w:rsidRDefault="00FC5142">
      <w:pPr>
        <w:pStyle w:val="ConsPlusTitle"/>
        <w:jc w:val="center"/>
      </w:pPr>
      <w:r>
        <w:t>УТИЛИЗАЦИИ, ОБЕЗВРЕЖИВАНИЮ, РАЗМЕЩЕНИЮ ОТХОДОВ I - IV</w:t>
      </w:r>
    </w:p>
    <w:p w:rsidR="00000000" w:rsidRDefault="00FC5142">
      <w:pPr>
        <w:pStyle w:val="ConsPlusTitle"/>
        <w:jc w:val="center"/>
      </w:pPr>
      <w:r>
        <w:t>КЛАССОВ ОПАСНОСТИ</w:t>
      </w:r>
    </w:p>
    <w:p w:rsidR="00000000" w:rsidRDefault="00FC5142">
      <w:pPr>
        <w:pStyle w:val="ConsPlusNormal"/>
        <w:jc w:val="center"/>
      </w:pPr>
    </w:p>
    <w:p w:rsidR="00000000" w:rsidRDefault="00FC5142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</w:t>
      </w:r>
      <w:r>
        <w:t>ет:</w:t>
      </w:r>
    </w:p>
    <w:p w:rsidR="00000000" w:rsidRDefault="00FC514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FC5142">
      <w:pPr>
        <w:pStyle w:val="ConsPlusNormal"/>
        <w:ind w:firstLine="540"/>
        <w:jc w:val="both"/>
      </w:pPr>
      <w:r>
        <w:t>2. В разделе "Росприроднадзор" перечн</w:t>
      </w:r>
      <w:r>
        <w:t>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</w:t>
      </w:r>
      <w:r>
        <w:t>" (Собрание законодательства Российской Федерации, 2011, N 48, ст. 6931; 2012, N 17, ст. 1965; N 36, ст. 4916; N 39, ст. 5267; 2013, N 24, ст. 3014; N 44, ст. 5764; 2015, N 1, ст. 279; N 19, ст. 2820), слово "использованию" заменить словами "транспортирова</w:t>
      </w:r>
      <w:r>
        <w:t>нию, обработке, утилизации".</w:t>
      </w:r>
    </w:p>
    <w:p w:rsidR="00000000" w:rsidRDefault="00FC5142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FC5142">
      <w:pPr>
        <w:pStyle w:val="ConsPlusNormal"/>
        <w:ind w:firstLine="540"/>
        <w:jc w:val="both"/>
      </w:pPr>
      <w:r>
        <w:t>постановление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</w:t>
      </w:r>
      <w:r>
        <w:t xml:space="preserve"> Российской Федерации, 2012, N 15, ст. 1781);</w:t>
      </w:r>
    </w:p>
    <w:p w:rsidR="00000000" w:rsidRDefault="00FC5142">
      <w:pPr>
        <w:pStyle w:val="ConsPlusNormal"/>
        <w:ind w:firstLine="540"/>
        <w:jc w:val="both"/>
      </w:pPr>
      <w:r>
        <w:t>постановление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000000" w:rsidRDefault="00FC5142">
      <w:pPr>
        <w:pStyle w:val="ConsPlusNormal"/>
        <w:ind w:firstLine="540"/>
        <w:jc w:val="both"/>
      </w:pPr>
      <w:r>
        <w:t>пункт 1 изм</w:t>
      </w:r>
      <w:r>
        <w:t>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</w:t>
      </w:r>
      <w:r>
        <w:t xml:space="preserve"> (Собрание законодательства Российской Федерации, 2014, N 13, ст. 1484).</w:t>
      </w: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jc w:val="right"/>
      </w:pPr>
      <w:r>
        <w:t>Председатель Правительства</w:t>
      </w:r>
    </w:p>
    <w:p w:rsidR="00000000" w:rsidRDefault="00FC5142">
      <w:pPr>
        <w:pStyle w:val="ConsPlusNormal"/>
        <w:jc w:val="right"/>
      </w:pPr>
      <w:r>
        <w:t>Российской Федерации</w:t>
      </w:r>
    </w:p>
    <w:p w:rsidR="00000000" w:rsidRDefault="00FC5142">
      <w:pPr>
        <w:pStyle w:val="ConsPlusNormal"/>
        <w:jc w:val="right"/>
      </w:pPr>
      <w:r>
        <w:t>Д.МЕДВЕДЕВ</w:t>
      </w:r>
    </w:p>
    <w:p w:rsidR="00000000" w:rsidRDefault="00FC5142">
      <w:pPr>
        <w:pStyle w:val="ConsPlusNormal"/>
        <w:jc w:val="right"/>
      </w:pPr>
    </w:p>
    <w:p w:rsidR="00000000" w:rsidRDefault="00FC5142">
      <w:pPr>
        <w:pStyle w:val="ConsPlusNormal"/>
        <w:jc w:val="right"/>
      </w:pPr>
    </w:p>
    <w:p w:rsidR="00000000" w:rsidRDefault="00FC5142">
      <w:pPr>
        <w:pStyle w:val="ConsPlusNormal"/>
        <w:jc w:val="right"/>
      </w:pPr>
    </w:p>
    <w:p w:rsidR="00000000" w:rsidRDefault="00FC5142">
      <w:pPr>
        <w:pStyle w:val="ConsPlusNormal"/>
        <w:jc w:val="right"/>
      </w:pPr>
    </w:p>
    <w:p w:rsidR="00000000" w:rsidRDefault="00FC5142">
      <w:pPr>
        <w:pStyle w:val="ConsPlusNormal"/>
        <w:jc w:val="right"/>
      </w:pPr>
    </w:p>
    <w:p w:rsidR="00000000" w:rsidRDefault="00FC5142">
      <w:pPr>
        <w:pStyle w:val="ConsPlusNormal"/>
        <w:jc w:val="right"/>
        <w:outlineLvl w:val="0"/>
      </w:pPr>
      <w:r>
        <w:t>Утверждено</w:t>
      </w:r>
    </w:p>
    <w:p w:rsidR="00000000" w:rsidRDefault="00FC5142">
      <w:pPr>
        <w:pStyle w:val="ConsPlusNormal"/>
        <w:jc w:val="right"/>
      </w:pPr>
      <w:r>
        <w:t>постановлением Правительства</w:t>
      </w:r>
    </w:p>
    <w:p w:rsidR="00000000" w:rsidRDefault="00FC5142">
      <w:pPr>
        <w:pStyle w:val="ConsPlusNormal"/>
        <w:jc w:val="right"/>
      </w:pPr>
      <w:r>
        <w:t>Российской Федерации</w:t>
      </w:r>
    </w:p>
    <w:p w:rsidR="00000000" w:rsidRDefault="00FC5142">
      <w:pPr>
        <w:pStyle w:val="ConsPlusNormal"/>
        <w:jc w:val="right"/>
      </w:pPr>
      <w:r>
        <w:t>от 3 октября 2015 г. N 1062</w:t>
      </w:r>
    </w:p>
    <w:p w:rsidR="00000000" w:rsidRDefault="00FC5142">
      <w:pPr>
        <w:pStyle w:val="ConsPlusNormal"/>
        <w:jc w:val="center"/>
      </w:pPr>
    </w:p>
    <w:p w:rsidR="00000000" w:rsidRDefault="00FC5142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FC5142">
      <w:pPr>
        <w:pStyle w:val="ConsPlusTitle"/>
        <w:jc w:val="center"/>
      </w:pPr>
      <w:r>
        <w:t>О ЛИЦЕНЗ</w:t>
      </w:r>
      <w:r>
        <w:t>ИРОВАНИИ ДЕЯТЕЛЬНОСТИ ПО СБОРУ, ТРАНСПОРТИРОВАНИЮ,</w:t>
      </w:r>
    </w:p>
    <w:p w:rsidR="00000000" w:rsidRDefault="00FC5142">
      <w:pPr>
        <w:pStyle w:val="ConsPlusTitle"/>
        <w:jc w:val="center"/>
      </w:pPr>
      <w:r>
        <w:t>ОБРАБОТКЕ, УТИЛИЗАЦИИ, ОБЕЗВРЕЖИВАНИЮ, РАЗМЕЩЕНИЮ ОТХОДОВ</w:t>
      </w:r>
    </w:p>
    <w:p w:rsidR="00000000" w:rsidRDefault="00FC5142">
      <w:pPr>
        <w:pStyle w:val="ConsPlusTitle"/>
        <w:jc w:val="center"/>
      </w:pPr>
      <w:r>
        <w:t>I - IV КЛАССОВ ОПАСНОСТИ</w:t>
      </w:r>
    </w:p>
    <w:p w:rsidR="00000000" w:rsidRDefault="00FC5142">
      <w:pPr>
        <w:pStyle w:val="ConsPlusNormal"/>
        <w:jc w:val="center"/>
      </w:pPr>
    </w:p>
    <w:p w:rsidR="00000000" w:rsidRDefault="00FC5142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</w:t>
      </w:r>
      <w:r>
        <w:t>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000000" w:rsidRDefault="00FC5142">
      <w:pPr>
        <w:pStyle w:val="ConsPlusNormal"/>
        <w:ind w:firstLine="540"/>
        <w:jc w:val="both"/>
      </w:pPr>
      <w:r>
        <w:t>Деятельность в области обращения с отходами составляют работы сог</w:t>
      </w:r>
      <w:r>
        <w:t xml:space="preserve">ласно </w:t>
      </w:r>
      <w:hyperlink w:anchor="Par90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C5142">
      <w:pPr>
        <w:pStyle w:val="ConsPlusNormal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000000" w:rsidRDefault="00FC5142">
      <w:pPr>
        <w:pStyle w:val="ConsPlusNormal"/>
        <w:ind w:firstLine="540"/>
        <w:jc w:val="both"/>
      </w:pPr>
      <w:bookmarkStart w:id="2" w:name="Par40"/>
      <w:bookmarkEnd w:id="2"/>
      <w:r>
        <w:t>3. Лицензионными требовани</w:t>
      </w:r>
      <w:r>
        <w:t xml:space="preserve">ями, предъявляемыми к соискателю лицензии при его намерении </w:t>
      </w:r>
      <w:r>
        <w:lastRenderedPageBreak/>
        <w:t>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000000" w:rsidRDefault="00FC5142">
      <w:pPr>
        <w:pStyle w:val="ConsPlusNormal"/>
        <w:ind w:firstLine="540"/>
        <w:jc w:val="both"/>
      </w:pPr>
      <w:r>
        <w:t>а) для работ по сбору, обработке, утилиза</w:t>
      </w:r>
      <w:r>
        <w:t>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</w:t>
      </w:r>
      <w:r>
        <w:t>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000000" w:rsidRDefault="00FC5142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</w:t>
      </w:r>
      <w:r>
        <w:t xml:space="preserve"> законном основании, необходимых для выполнения заявленных работ и соответствующих установленным требованиям;</w:t>
      </w:r>
    </w:p>
    <w:p w:rsidR="00000000" w:rsidRDefault="00FC5142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</w:t>
      </w:r>
      <w:r>
        <w:t>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000000" w:rsidRDefault="00FC5142">
      <w:pPr>
        <w:pStyle w:val="ConsPlusNormal"/>
        <w:ind w:firstLine="540"/>
        <w:jc w:val="both"/>
      </w:pPr>
      <w:bookmarkStart w:id="3" w:name="Par44"/>
      <w:bookmarkEnd w:id="3"/>
      <w:r>
        <w:t>г) для работ по сбору, транспортирова</w:t>
      </w:r>
      <w:r>
        <w:t>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</w:t>
      </w:r>
      <w:r>
        <w:t>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000000" w:rsidRDefault="00FC5142">
      <w:pPr>
        <w:pStyle w:val="ConsPlusNormal"/>
        <w:ind w:firstLine="540"/>
        <w:jc w:val="both"/>
      </w:pPr>
      <w:r>
        <w:t>д) для работ по размещению отходов I - IV классов опасности - проведени</w:t>
      </w:r>
      <w:r>
        <w:t xml:space="preserve">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</w:t>
      </w:r>
      <w:r>
        <w:t>среды".</w:t>
      </w:r>
    </w:p>
    <w:p w:rsidR="00000000" w:rsidRDefault="00FC5142">
      <w:pPr>
        <w:pStyle w:val="ConsPlusNormal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ar40" w:tooltip="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000000" w:rsidRDefault="00FC5142">
      <w:pPr>
        <w:pStyle w:val="ConsPlusNormal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000000" w:rsidRDefault="00FC5142">
      <w:pPr>
        <w:pStyle w:val="ConsPlusNormal"/>
        <w:ind w:firstLine="540"/>
        <w:jc w:val="both"/>
      </w:pPr>
      <w:r>
        <w:t>б) использование объекта размещения и (или) обезврежива</w:t>
      </w:r>
      <w:r>
        <w:t>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частью 11 статьи 19 Федерального закона "О лицензировании отде</w:t>
      </w:r>
      <w:r>
        <w:t>льных видов деятельности".</w:t>
      </w:r>
    </w:p>
    <w:p w:rsidR="00000000" w:rsidRDefault="00FC5142">
      <w:pPr>
        <w:pStyle w:val="ConsPlusNormal"/>
        <w:ind w:firstLine="540"/>
        <w:jc w:val="both"/>
      </w:pPr>
      <w:bookmarkStart w:id="4" w:name="Par49"/>
      <w:bookmarkEnd w:id="4"/>
      <w:r>
        <w:t>5.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</w:t>
      </w:r>
      <w:r>
        <w:t>льности", в котором указывает:</w:t>
      </w:r>
    </w:p>
    <w:p w:rsidR="00000000" w:rsidRDefault="00FC5142">
      <w:pPr>
        <w:pStyle w:val="ConsPlusNormal"/>
        <w:ind w:firstLine="540"/>
        <w:jc w:val="both"/>
      </w:pPr>
      <w: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</w:t>
      </w:r>
      <w:r>
        <w:t>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000000" w:rsidRDefault="00FC5142">
      <w:pPr>
        <w:pStyle w:val="ConsPlusNormal"/>
        <w:ind w:firstLine="540"/>
        <w:jc w:val="both"/>
      </w:pPr>
      <w:r>
        <w:t>б) для работ п</w:t>
      </w:r>
      <w:r>
        <w:t>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</w:t>
      </w:r>
      <w:r>
        <w:t>торые планируется использовать для выполнения заявленных работ, составляющих деятельность по обращению с отходами;</w:t>
      </w:r>
    </w:p>
    <w:p w:rsidR="00000000" w:rsidRDefault="00FC5142">
      <w:pPr>
        <w:pStyle w:val="ConsPlusNormal"/>
        <w:ind w:firstLine="540"/>
        <w:jc w:val="both"/>
      </w:pPr>
      <w:r>
        <w:t>в) для работ по обезвреживанию и размещению отходов I - IV классов опасности - реквизиты положительного заключения государственной экологичес</w:t>
      </w:r>
      <w:r>
        <w:t>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</w:t>
      </w:r>
      <w:r>
        <w:t>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</w:t>
      </w:r>
      <w:r>
        <w:t xml:space="preserve">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000000" w:rsidRDefault="00FC5142">
      <w:pPr>
        <w:pStyle w:val="ConsPlusNormal"/>
        <w:ind w:firstLine="540"/>
        <w:jc w:val="both"/>
      </w:pPr>
      <w:r>
        <w:t xml:space="preserve">г) для работ по обезвреживанию и размещению отходов I - IV </w:t>
      </w:r>
      <w:r>
        <w:t>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</w:t>
      </w:r>
      <w:r>
        <w:t xml:space="preserve">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</w:t>
      </w:r>
      <w:r>
        <w:t>и отдельные законодательные акты Российской Федерации".</w:t>
      </w:r>
    </w:p>
    <w:p w:rsidR="00000000" w:rsidRDefault="00FC5142">
      <w:pPr>
        <w:pStyle w:val="ConsPlusNormal"/>
        <w:ind w:firstLine="540"/>
        <w:jc w:val="both"/>
      </w:pPr>
      <w:r>
        <w:t xml:space="preserve">6. К заявлению, указанному в </w:t>
      </w:r>
      <w:hyperlink w:anchor="Par49" w:tooltip="5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&quot;О лицензировании отдельных видов деятельности&quot;, в котором указывает: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000000" w:rsidRDefault="00FC5142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</w:t>
      </w:r>
      <w:r>
        <w:t>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</w:t>
      </w:r>
      <w:r>
        <w:t xml:space="preserve">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</w:t>
      </w:r>
      <w:r>
        <w:t>, - реквизиты документов, подтверждающих сведения об этих зданиях, строениях, сооружениях, помещениях);</w:t>
      </w:r>
    </w:p>
    <w:p w:rsidR="00000000" w:rsidRDefault="00FC5142">
      <w:pPr>
        <w:pStyle w:val="ConsPlusNormal"/>
        <w:ind w:firstLine="540"/>
        <w:jc w:val="both"/>
      </w:pPr>
      <w:r>
        <w:t xml:space="preserve">б) для работ по обработке, утилизации, обезвреживанию отходов I - IV классов опасности - копии документов, подтверждающих наличие у соискателя лицензии </w:t>
      </w:r>
      <w:r>
        <w:t>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000000" w:rsidRDefault="00FC5142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копии документов,</w:t>
      </w:r>
      <w:r>
        <w:t xml:space="preserve">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</w:t>
      </w:r>
      <w:r>
        <w:t>ющих установленным требованиям;</w:t>
      </w:r>
    </w:p>
    <w:p w:rsidR="00000000" w:rsidRDefault="00FC5142">
      <w:pPr>
        <w:pStyle w:val="ConsPlusNormal"/>
        <w:ind w:firstLine="540"/>
        <w:jc w:val="both"/>
      </w:pPr>
      <w:r>
        <w:t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</w:t>
      </w:r>
      <w:r>
        <w:t xml:space="preserve">оискателю лицензии - индивидуальному предпринимателю и работникам, указанным в </w:t>
      </w:r>
      <w:hyperlink w:anchor="Par44" w:tooltip="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000000" w:rsidRDefault="00FC5142">
      <w:pPr>
        <w:pStyle w:val="ConsPlusNormal"/>
        <w:ind w:firstLine="540"/>
        <w:jc w:val="both"/>
      </w:pPr>
      <w:r>
        <w:t>д) для работ по сбору, транспортированию, обработке, утилизации, обезвреживанию, размещению отходов I - IV классов опасности - копию докуме</w:t>
      </w:r>
      <w:r>
        <w:t>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000000" w:rsidRDefault="00FC5142">
      <w:pPr>
        <w:pStyle w:val="ConsPlusNormal"/>
        <w:ind w:firstLine="540"/>
        <w:jc w:val="both"/>
      </w:pPr>
      <w:r>
        <w:t>7. При намерении осуществлять лицензируемый вид деятельности по адресу места е</w:t>
      </w:r>
      <w:r>
        <w:t>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</w:t>
      </w:r>
      <w:r>
        <w:t>ых работах в области обращения с отходами I - IV классов опасности, которые лицензиат намерен выполнять (наименование, класс опасности и код отхода согласно федеральному классификационному каталогу отходов), а также:</w:t>
      </w:r>
    </w:p>
    <w:p w:rsidR="00000000" w:rsidRDefault="00FC5142">
      <w:pPr>
        <w:pStyle w:val="ConsPlusNormal"/>
        <w:ind w:firstLine="540"/>
        <w:jc w:val="both"/>
      </w:pPr>
      <w:r>
        <w:t>а) для работ по сбору, обработке, утили</w:t>
      </w:r>
      <w:r>
        <w:t>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</w:t>
      </w:r>
      <w:r>
        <w:t>ания и (или) размещения отходов I - IV классов опасности)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 случае</w:t>
      </w:r>
      <w:r>
        <w:t>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000000" w:rsidRDefault="00FC5142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</w:t>
      </w:r>
      <w:r>
        <w:t xml:space="preserve">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</w:t>
      </w:r>
      <w:r>
        <w:t xml:space="preserve"> заявленных работ по новому адресу;</w:t>
      </w:r>
    </w:p>
    <w:p w:rsidR="00000000" w:rsidRDefault="00FC5142">
      <w:pPr>
        <w:pStyle w:val="ConsPlusNormal"/>
        <w:ind w:firstLine="540"/>
        <w:jc w:val="both"/>
      </w:pPr>
      <w: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</w:t>
      </w:r>
      <w:r>
        <w:t>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00000" w:rsidRDefault="00FC5142">
      <w:pPr>
        <w:pStyle w:val="ConsPlusNormal"/>
        <w:ind w:firstLine="540"/>
        <w:jc w:val="both"/>
      </w:pPr>
      <w:r>
        <w:t>г) для работ по обезвреживанию и размещению отходов I - IV классов оп</w:t>
      </w:r>
      <w:r>
        <w:t>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</w:t>
      </w:r>
      <w:r>
        <w:t>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</w:t>
      </w:r>
      <w:r>
        <w:t>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</w:t>
      </w:r>
      <w:r>
        <w:t>ссийской Федерации");</w:t>
      </w:r>
    </w:p>
    <w:p w:rsidR="00000000" w:rsidRDefault="00FC5142">
      <w:pPr>
        <w:pStyle w:val="ConsPlusNormal"/>
        <w:ind w:firstLine="540"/>
        <w:jc w:val="both"/>
      </w:pPr>
      <w:r>
        <w:t>д)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</w:t>
      </w:r>
      <w:r>
        <w:t xml:space="preserve">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</w:t>
      </w:r>
      <w:r>
        <w:t>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000000" w:rsidRDefault="00FC5142">
      <w:pPr>
        <w:pStyle w:val="ConsPlusNormal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</w:t>
      </w:r>
      <w:r>
        <w:t>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000000" w:rsidRDefault="00FC5142">
      <w:pPr>
        <w:pStyle w:val="ConsPlusNormal"/>
        <w:ind w:firstLine="540"/>
        <w:jc w:val="both"/>
      </w:pPr>
      <w:r>
        <w:t>8. При п</w:t>
      </w:r>
      <w:r>
        <w:t>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</w:t>
      </w:r>
      <w:r>
        <w:t>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</w:t>
      </w:r>
      <w:r>
        <w:t>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000000" w:rsidRDefault="00FC5142">
      <w:pPr>
        <w:pStyle w:val="ConsPlusNormal"/>
        <w:ind w:firstLine="540"/>
        <w:jc w:val="both"/>
      </w:pPr>
      <w:r>
        <w:t>9. Лицензирующий орган размещает в федеральной государ</w:t>
      </w:r>
      <w:r>
        <w:t>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</w:t>
      </w:r>
      <w:r>
        <w:t>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</w:p>
    <w:p w:rsidR="00000000" w:rsidRDefault="00FC5142">
      <w:pPr>
        <w:pStyle w:val="ConsPlusNormal"/>
        <w:ind w:firstLine="540"/>
        <w:jc w:val="both"/>
      </w:pPr>
      <w:r>
        <w:t>10. Информация, относящаяся к осуществлению де</w:t>
      </w:r>
      <w:r>
        <w:t>ятельности в области обращения с отходами, предусмотренная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</w:t>
      </w:r>
      <w:r>
        <w:t>ицензирующего органа, а также на информационных стендах в помещениях лицензирующего органа в течение 10 дней со дня:</w:t>
      </w:r>
    </w:p>
    <w:p w:rsidR="00000000" w:rsidRDefault="00FC5142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000000" w:rsidRDefault="00FC5142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000000" w:rsidRDefault="00FC5142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</w:t>
      </w:r>
      <w:r>
        <w:t>и в результате реорганизации, о прекращении физическим лицом деятельности в качестве индивидуального предпринимателя;</w:t>
      </w:r>
    </w:p>
    <w:p w:rsidR="00000000" w:rsidRDefault="00FC5142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000000" w:rsidRDefault="00FC5142">
      <w:pPr>
        <w:pStyle w:val="ConsPlusNormal"/>
        <w:ind w:firstLine="540"/>
        <w:jc w:val="both"/>
      </w:pPr>
      <w:r>
        <w:t>11. Лицензионный контроль осуществляется в порядке, установленном Фе</w:t>
      </w:r>
      <w:r>
        <w:t xml:space="preserve">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</w:t>
      </w:r>
      <w:r>
        <w:t>деятельности".</w:t>
      </w:r>
    </w:p>
    <w:p w:rsidR="00000000" w:rsidRDefault="00FC5142">
      <w:pPr>
        <w:pStyle w:val="ConsPlusNormal"/>
        <w:ind w:firstLine="540"/>
        <w:jc w:val="both"/>
      </w:pPr>
      <w:r>
        <w:t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</w:t>
      </w:r>
      <w:r>
        <w:t xml:space="preserve">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</w:t>
      </w:r>
      <w:r>
        <w:t>и реестра лицензий, предоставление содержащихся в них сведений осуществляются в порядке, установленном Федеральным законом "О лицензировании отдельных видов деятельности".</w:t>
      </w:r>
    </w:p>
    <w:p w:rsidR="00000000" w:rsidRDefault="00FC5142">
      <w:pPr>
        <w:pStyle w:val="ConsPlusNormal"/>
        <w:ind w:firstLine="540"/>
        <w:jc w:val="both"/>
      </w:pPr>
      <w:r>
        <w:t>13. За предоставление лицензии, ее переоформление и выдачу дубликата лицензии уплачи</w:t>
      </w:r>
      <w:r>
        <w:t>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jc w:val="right"/>
        <w:outlineLvl w:val="1"/>
      </w:pPr>
      <w:r>
        <w:t>Приложение</w:t>
      </w:r>
    </w:p>
    <w:p w:rsidR="00000000" w:rsidRDefault="00FC5142">
      <w:pPr>
        <w:pStyle w:val="ConsPlusNormal"/>
        <w:jc w:val="right"/>
      </w:pPr>
      <w:r>
        <w:t>к Положению о лицензировании</w:t>
      </w:r>
    </w:p>
    <w:p w:rsidR="00000000" w:rsidRDefault="00FC5142">
      <w:pPr>
        <w:pStyle w:val="ConsPlusNormal"/>
        <w:jc w:val="right"/>
      </w:pPr>
      <w:r>
        <w:t>деятельности по сбору,</w:t>
      </w:r>
    </w:p>
    <w:p w:rsidR="00000000" w:rsidRDefault="00FC5142">
      <w:pPr>
        <w:pStyle w:val="ConsPlusNormal"/>
        <w:jc w:val="right"/>
      </w:pPr>
      <w:r>
        <w:t>транспортированию, обработке,</w:t>
      </w:r>
    </w:p>
    <w:p w:rsidR="00000000" w:rsidRDefault="00FC5142">
      <w:pPr>
        <w:pStyle w:val="ConsPlusNormal"/>
        <w:jc w:val="right"/>
      </w:pPr>
      <w:r>
        <w:t>утилизации, обезвреживанию</w:t>
      </w:r>
      <w:r>
        <w:t>,</w:t>
      </w:r>
    </w:p>
    <w:p w:rsidR="00000000" w:rsidRDefault="00FC5142">
      <w:pPr>
        <w:pStyle w:val="ConsPlusNormal"/>
        <w:jc w:val="right"/>
      </w:pPr>
      <w:r>
        <w:t>размещению отходов I - IV</w:t>
      </w:r>
    </w:p>
    <w:p w:rsidR="00000000" w:rsidRDefault="00FC5142">
      <w:pPr>
        <w:pStyle w:val="ConsPlusNormal"/>
        <w:jc w:val="right"/>
      </w:pPr>
      <w:r>
        <w:t>классов опасности</w:t>
      </w:r>
    </w:p>
    <w:p w:rsidR="00000000" w:rsidRDefault="00FC5142">
      <w:pPr>
        <w:pStyle w:val="ConsPlusNormal"/>
        <w:jc w:val="center"/>
      </w:pPr>
    </w:p>
    <w:p w:rsidR="00000000" w:rsidRDefault="00FC5142">
      <w:pPr>
        <w:pStyle w:val="ConsPlusNormal"/>
        <w:jc w:val="center"/>
      </w:pPr>
      <w:bookmarkStart w:id="5" w:name="Par90"/>
      <w:bookmarkEnd w:id="5"/>
      <w:r>
        <w:t>ПЕРЕЧЕНЬ</w:t>
      </w:r>
    </w:p>
    <w:p w:rsidR="00000000" w:rsidRDefault="00FC5142">
      <w:pPr>
        <w:pStyle w:val="ConsPlusNormal"/>
        <w:jc w:val="center"/>
      </w:pPr>
      <w:r>
        <w:t>РАБОТ, СОСТАВЛЯЮЩИХ ДЕЯТЕЛЬНОСТЬ ПО СБОРУ,</w:t>
      </w:r>
    </w:p>
    <w:p w:rsidR="00000000" w:rsidRDefault="00FC5142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000000" w:rsidRDefault="00FC5142">
      <w:pPr>
        <w:pStyle w:val="ConsPlusNormal"/>
        <w:jc w:val="center"/>
      </w:pPr>
      <w:r>
        <w:t>РАЗМЕЩЕНИЮ ОТХОДОВ I - IV КЛАССОВ ОПАСНОСТИ</w:t>
      </w:r>
    </w:p>
    <w:p w:rsidR="00000000" w:rsidRDefault="00FC5142">
      <w:pPr>
        <w:pStyle w:val="ConsPlusNormal"/>
        <w:jc w:val="center"/>
      </w:pPr>
    </w:p>
    <w:p w:rsidR="00000000" w:rsidRDefault="00FC5142">
      <w:pPr>
        <w:pStyle w:val="ConsPlusNormal"/>
        <w:ind w:firstLine="540"/>
        <w:jc w:val="both"/>
      </w:pPr>
      <w:r>
        <w:t>1. Сбор отходов 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2. Сбор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3. Сбор отходов III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4. Сбор отходов IV класса опасности</w:t>
      </w:r>
    </w:p>
    <w:p w:rsidR="00000000" w:rsidRDefault="00FC5142">
      <w:pPr>
        <w:pStyle w:val="ConsPlusNormal"/>
        <w:ind w:firstLine="540"/>
        <w:jc w:val="both"/>
      </w:pPr>
      <w:r>
        <w:t>5. Транспортирование отходов 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6. Транспортирование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7. Транспортирование отходов III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8. Транспортирование отходов IV класса опасности</w:t>
      </w:r>
    </w:p>
    <w:p w:rsidR="00000000" w:rsidRDefault="00FC5142">
      <w:pPr>
        <w:pStyle w:val="ConsPlusNormal"/>
        <w:ind w:firstLine="540"/>
        <w:jc w:val="both"/>
      </w:pPr>
      <w:r>
        <w:t>9. Обработка отходов 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10. Обработка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11. Обработка отходов III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12. Обработка отходов IV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13. Утилизация отходов I класса опасност</w:t>
      </w:r>
      <w:r>
        <w:t>и</w:t>
      </w:r>
    </w:p>
    <w:p w:rsidR="00000000" w:rsidRDefault="00FC5142">
      <w:pPr>
        <w:pStyle w:val="ConsPlusNormal"/>
        <w:ind w:firstLine="540"/>
        <w:jc w:val="both"/>
      </w:pPr>
      <w:r>
        <w:t>14. Утилизация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15. Утилизация отходов III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16. Утилизация отходов IV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17. Обезвреживание отходов 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18. Обезвреживание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 xml:space="preserve">19. Обезвреживание отходов III </w:t>
      </w:r>
      <w:r>
        <w:t>класса опасности</w:t>
      </w:r>
    </w:p>
    <w:p w:rsidR="00000000" w:rsidRDefault="00FC5142">
      <w:pPr>
        <w:pStyle w:val="ConsPlusNormal"/>
        <w:ind w:firstLine="540"/>
        <w:jc w:val="both"/>
      </w:pPr>
      <w:r>
        <w:t>20. Обезвреживание отходов IV класса опасности</w:t>
      </w:r>
    </w:p>
    <w:p w:rsidR="00000000" w:rsidRDefault="00FC5142">
      <w:pPr>
        <w:pStyle w:val="ConsPlusNormal"/>
        <w:ind w:firstLine="540"/>
        <w:jc w:val="both"/>
      </w:pPr>
      <w:r>
        <w:t>21. Размещение отходов 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22. Размещение отходов 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23. Размещение отходов III класса опасности</w:t>
      </w:r>
    </w:p>
    <w:p w:rsidR="00000000" w:rsidRDefault="00FC5142">
      <w:pPr>
        <w:pStyle w:val="ConsPlusNormal"/>
        <w:ind w:firstLine="540"/>
        <w:jc w:val="both"/>
      </w:pPr>
      <w:r>
        <w:t>24. Размещение отходов IV класса опасности</w:t>
      </w: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ind w:firstLine="540"/>
        <w:jc w:val="both"/>
      </w:pPr>
    </w:p>
    <w:p w:rsidR="00000000" w:rsidRDefault="00FC5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142">
      <w:pPr>
        <w:spacing w:after="0" w:line="240" w:lineRule="auto"/>
      </w:pPr>
      <w:r>
        <w:separator/>
      </w:r>
    </w:p>
  </w:endnote>
  <w:endnote w:type="continuationSeparator" w:id="0">
    <w:p w:rsidR="00000000" w:rsidRDefault="00FC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FC51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142">
      <w:pPr>
        <w:spacing w:after="0" w:line="240" w:lineRule="auto"/>
      </w:pPr>
      <w:r>
        <w:separator/>
      </w:r>
    </w:p>
  </w:footnote>
  <w:footnote w:type="continuationSeparator" w:id="0">
    <w:p w:rsidR="00000000" w:rsidRDefault="00FC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03.10.2015 N</w:t>
          </w:r>
          <w:r>
            <w:rPr>
              <w:sz w:val="16"/>
              <w:szCs w:val="16"/>
            </w:rPr>
            <w:t xml:space="preserve"> 1062</w:t>
          </w:r>
          <w:r>
            <w:rPr>
              <w:sz w:val="16"/>
              <w:szCs w:val="16"/>
            </w:rPr>
            <w:br/>
            <w:t>"О лицензировании деятельности по сбору, транспортированию, обработк...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514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1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17.12.2016</w:t>
          </w:r>
        </w:p>
      </w:tc>
    </w:tr>
  </w:tbl>
  <w:p w:rsidR="00000000" w:rsidRDefault="00FC5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1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2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42E02-3920-4174-8922-A6AB016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3111</Words>
  <Characters>17733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03.10.2015 N 1062"О лицензировании деятельности по сбору, транспортированию, обработке, утилизации, обезвреживанию, размещению отходов I - IV классов опасности"(вместе с "Положением о лицензировании деятельности по сбору,</vt:lpstr>
    </vt:vector>
  </TitlesOfParts>
  <Company>КонсультантПлюс Версия 4016.00.05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03.10.2015 N 1062"О лицензировании деятельности по сбору, транспортированию, обработке, утилизации, обезвреживанию, размещению отходов I - IV классов опасности"(вместе с "Положением о лицензировании деятельности по сбору,</dc:title>
  <dc:subject/>
  <dc:creator/>
  <cp:keywords/>
  <dc:description/>
  <cp:lastModifiedBy>Алексей Чижевич</cp:lastModifiedBy>
  <cp:revision>2</cp:revision>
  <dcterms:created xsi:type="dcterms:W3CDTF">2016-12-18T10:21:00Z</dcterms:created>
  <dcterms:modified xsi:type="dcterms:W3CDTF">2016-12-18T10:21:00Z</dcterms:modified>
</cp:coreProperties>
</file>