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Tr="005B14C2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271190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 Постановление Правительства РФ от 03.09.2010 N 681</w:t>
            </w:r>
            <w:r>
              <w:rPr>
                <w:sz w:val="48"/>
                <w:szCs w:val="48"/>
              </w:rPr>
              <w:br/>
              <w:t>(ред. от 01.10.2013)</w:t>
            </w:r>
            <w:r>
              <w:rPr>
                <w:sz w:val="48"/>
                <w:szCs w:val="48"/>
              </w:rPr>
              <w:br/>
      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</w:t>
            </w:r>
            <w:r>
              <w:rPr>
                <w:sz w:val="48"/>
                <w:szCs w:val="48"/>
              </w:rPr>
              <w:t>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</w:tr>
      <w:tr w:rsidR="00000000" w:rsidTr="005B14C2">
        <w:trPr>
          <w:trHeight w:hRule="exact" w:val="3031"/>
        </w:trPr>
        <w:tc>
          <w:tcPr>
            <w:tcW w:w="10876" w:type="dxa"/>
            <w:vAlign w:val="center"/>
          </w:tcPr>
          <w:p w:rsidR="00000000" w:rsidRDefault="002711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</w:t>
            </w:r>
            <w:r>
              <w:rPr>
                <w:sz w:val="28"/>
                <w:szCs w:val="28"/>
              </w:rPr>
              <w:t xml:space="preserve">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1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1190">
      <w:pPr>
        <w:pStyle w:val="ConsPlusNormal"/>
        <w:jc w:val="both"/>
        <w:outlineLvl w:val="0"/>
      </w:pPr>
    </w:p>
    <w:p w:rsidR="00000000" w:rsidRDefault="002711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71190">
      <w:pPr>
        <w:pStyle w:val="ConsPlusTitle"/>
        <w:jc w:val="center"/>
      </w:pPr>
    </w:p>
    <w:p w:rsidR="00000000" w:rsidRDefault="00271190">
      <w:pPr>
        <w:pStyle w:val="ConsPlusTitle"/>
        <w:jc w:val="center"/>
      </w:pPr>
      <w:r>
        <w:t>ПОСТАНОВЛЕНИЕ</w:t>
      </w:r>
    </w:p>
    <w:p w:rsidR="00000000" w:rsidRDefault="00271190">
      <w:pPr>
        <w:pStyle w:val="ConsPlusTitle"/>
        <w:jc w:val="center"/>
      </w:pPr>
      <w:r>
        <w:t>от 3 сентября 2010 г. N 681</w:t>
      </w:r>
    </w:p>
    <w:p w:rsidR="00000000" w:rsidRDefault="00271190">
      <w:pPr>
        <w:pStyle w:val="ConsPlusTitle"/>
        <w:jc w:val="center"/>
      </w:pPr>
    </w:p>
    <w:p w:rsidR="00000000" w:rsidRDefault="00271190">
      <w:pPr>
        <w:pStyle w:val="ConsPlusTitle"/>
        <w:jc w:val="center"/>
      </w:pPr>
      <w:r>
        <w:t>ОБ УТВЕРЖДЕНИИ ПРАВИЛ</w:t>
      </w:r>
    </w:p>
    <w:p w:rsidR="00000000" w:rsidRDefault="00271190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000000" w:rsidRDefault="00271190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000000" w:rsidRDefault="00271190">
      <w:pPr>
        <w:pStyle w:val="ConsPlusTitle"/>
        <w:jc w:val="center"/>
      </w:pPr>
      <w:r>
        <w:t>СБОР, НАКОПЛЕНИЕ, ИСПОЛЬЗОВАНИЕ, ОБЕЗВРЕЖ</w:t>
      </w:r>
      <w:r>
        <w:t>ИВАНИЕ,</w:t>
      </w:r>
    </w:p>
    <w:p w:rsidR="00000000" w:rsidRDefault="00271190">
      <w:pPr>
        <w:pStyle w:val="ConsPlusTitle"/>
        <w:jc w:val="center"/>
      </w:pPr>
      <w:r>
        <w:t>ТРАНСПОРТИРОВАНИЕ И РАЗМЕЩЕНИЕ КОТОРЫХ МОЖЕТ ПОВЛЕЧЬ</w:t>
      </w:r>
    </w:p>
    <w:p w:rsidR="00000000" w:rsidRDefault="00271190">
      <w:pPr>
        <w:pStyle w:val="ConsPlusTitle"/>
        <w:jc w:val="center"/>
      </w:pPr>
      <w:r>
        <w:t>ПРИЧИНЕНИЕ ВРЕДА ЖИЗНИ, ЗДОРОВЬЮ ГРАЖДАН, ВРЕДА</w:t>
      </w:r>
    </w:p>
    <w:p w:rsidR="00000000" w:rsidRDefault="00271190">
      <w:pPr>
        <w:pStyle w:val="ConsPlusTitle"/>
        <w:jc w:val="center"/>
      </w:pPr>
      <w:r>
        <w:t>ЖИВОТНЫМ, РАСТЕНИЯМ И ОКРУЖАЮЩЕЙ СРЕДЕ</w:t>
      </w:r>
    </w:p>
    <w:p w:rsidR="00000000" w:rsidRDefault="00271190">
      <w:pPr>
        <w:pStyle w:val="ConsPlusNormal"/>
        <w:jc w:val="center"/>
      </w:pPr>
      <w:r>
        <w:t>Список изменяющих документов</w:t>
      </w:r>
    </w:p>
    <w:p w:rsidR="00000000" w:rsidRDefault="00271190">
      <w:pPr>
        <w:pStyle w:val="ConsPlusNormal"/>
        <w:jc w:val="center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ind w:firstLine="540"/>
        <w:jc w:val="both"/>
      </w:pPr>
      <w:r>
        <w:t>В соответствии с Ф</w:t>
      </w:r>
      <w:r>
        <w:t xml:space="preserve">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271190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</w:t>
      </w:r>
      <w:r>
        <w:t>изни, здоровью граждан, вреда животным, растениям и окружающей среде.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right"/>
      </w:pPr>
      <w:r>
        <w:t>Председатель Правительства</w:t>
      </w:r>
    </w:p>
    <w:p w:rsidR="00000000" w:rsidRDefault="00271190">
      <w:pPr>
        <w:pStyle w:val="ConsPlusNormal"/>
        <w:jc w:val="right"/>
      </w:pPr>
      <w:r>
        <w:t>Российской Федерации</w:t>
      </w:r>
    </w:p>
    <w:p w:rsidR="00000000" w:rsidRDefault="00271190">
      <w:pPr>
        <w:pStyle w:val="ConsPlusNormal"/>
        <w:jc w:val="right"/>
      </w:pPr>
      <w:r>
        <w:t>В.ПУТИН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jc w:val="right"/>
        <w:outlineLvl w:val="0"/>
      </w:pPr>
      <w:r>
        <w:t>Утверждены</w:t>
      </w:r>
    </w:p>
    <w:p w:rsidR="00000000" w:rsidRDefault="00271190">
      <w:pPr>
        <w:pStyle w:val="ConsPlusNormal"/>
        <w:jc w:val="right"/>
      </w:pPr>
      <w:r>
        <w:t>Постановлением Правительства</w:t>
      </w:r>
    </w:p>
    <w:p w:rsidR="00000000" w:rsidRDefault="00271190">
      <w:pPr>
        <w:pStyle w:val="ConsPlusNormal"/>
        <w:jc w:val="right"/>
      </w:pPr>
      <w:r>
        <w:t>Российской Федерации</w:t>
      </w:r>
    </w:p>
    <w:p w:rsidR="00000000" w:rsidRDefault="00271190">
      <w:pPr>
        <w:pStyle w:val="ConsPlusNormal"/>
        <w:jc w:val="right"/>
      </w:pPr>
      <w:r>
        <w:t>от 3 сентября 2010 г. N 681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271190">
      <w:pPr>
        <w:pStyle w:val="ConsPlusTitle"/>
        <w:jc w:val="center"/>
      </w:pPr>
      <w:r>
        <w:t>ОБРАЩЕНИЯ С ОТХО</w:t>
      </w:r>
      <w:r>
        <w:t>ДАМИ ПРОИЗВОДСТВА И ПОТРЕБЛЕНИЯ В ЧАСТИ</w:t>
      </w:r>
    </w:p>
    <w:p w:rsidR="00000000" w:rsidRDefault="00271190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000000" w:rsidRDefault="00271190">
      <w:pPr>
        <w:pStyle w:val="ConsPlusTitle"/>
        <w:jc w:val="center"/>
      </w:pPr>
      <w:r>
        <w:t>СБОР, НАКОПЛЕНИЕ, ИСПОЛЬЗОВАНИЕ, ОБЕЗВРЕЖИВАНИЕ,</w:t>
      </w:r>
    </w:p>
    <w:p w:rsidR="00000000" w:rsidRDefault="00271190">
      <w:pPr>
        <w:pStyle w:val="ConsPlusTitle"/>
        <w:jc w:val="center"/>
      </w:pPr>
      <w:r>
        <w:t>ТРАНСПОРТИРОВАНИЕ И РАЗМЕЩЕНИЕ КОТОРЫХ МОЖЕТ ПОВЛЕЧЬ</w:t>
      </w:r>
    </w:p>
    <w:p w:rsidR="00000000" w:rsidRDefault="00271190">
      <w:pPr>
        <w:pStyle w:val="ConsPlusTitle"/>
        <w:jc w:val="center"/>
      </w:pPr>
      <w:r>
        <w:t>ПРИЧИНЕНИЕ ВРЕДА ЖИЗНИ, ЗДОРОВЬЮ ГРАЖДАН, ВРЕДА</w:t>
      </w:r>
    </w:p>
    <w:p w:rsidR="00000000" w:rsidRDefault="00271190">
      <w:pPr>
        <w:pStyle w:val="ConsPlusTitle"/>
        <w:jc w:val="center"/>
      </w:pPr>
      <w:r>
        <w:t>ЖИВОТНЫМ</w:t>
      </w:r>
      <w:r>
        <w:t>, РАСТЕНИЯМ И ОКРУЖАЮЩЕЙ СРЕДЕ</w:t>
      </w:r>
    </w:p>
    <w:p w:rsidR="00000000" w:rsidRDefault="00271190">
      <w:pPr>
        <w:pStyle w:val="ConsPlusNormal"/>
        <w:jc w:val="center"/>
      </w:pPr>
      <w:r>
        <w:t>Список изменяющих документов</w:t>
      </w:r>
    </w:p>
    <w:p w:rsidR="00000000" w:rsidRDefault="00271190">
      <w:pPr>
        <w:pStyle w:val="ConsPlusNormal"/>
        <w:jc w:val="center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  <w:outlineLvl w:val="1"/>
      </w:pPr>
      <w:r>
        <w:t>I. ОБЩИЕ ПОЛОЖЕНИЯ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ind w:firstLine="54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</w:t>
      </w:r>
      <w:r>
        <w:t>чь причинение вреда жизни, здоровью граждан, вреда животным, растениям и окружающей среде.</w:t>
      </w:r>
    </w:p>
    <w:p w:rsidR="00000000" w:rsidRDefault="00271190">
      <w:pPr>
        <w:pStyle w:val="ConsPlusNormal"/>
        <w:ind w:firstLine="540"/>
        <w:jc w:val="both"/>
      </w:pPr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</w:t>
      </w:r>
      <w:r>
        <w:t>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</w:t>
      </w:r>
      <w:r>
        <w:t>приниматели), а также физических лиц.</w:t>
      </w:r>
    </w:p>
    <w:p w:rsidR="00000000" w:rsidRDefault="00271190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271190">
      <w:pPr>
        <w:pStyle w:val="ConsPlusNormal"/>
        <w:ind w:firstLine="540"/>
        <w:jc w:val="both"/>
      </w:pPr>
      <w:r>
        <w:lastRenderedPageBreak/>
        <w:t>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</w:t>
      </w:r>
      <w:r>
        <w:t>тройства и электрические лампы с ртутным заполнением и содержанием ртути не менее 0,01 процента;</w:t>
      </w:r>
    </w:p>
    <w:p w:rsidR="00000000" w:rsidRDefault="00271190">
      <w:pPr>
        <w:pStyle w:val="ConsPlusNormal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</w:t>
      </w:r>
      <w:r>
        <w:t>ия услуг или получения энергии;</w:t>
      </w:r>
    </w:p>
    <w:p w:rsidR="00000000" w:rsidRDefault="00271190">
      <w:pPr>
        <w:pStyle w:val="ConsPlusNormal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</w:t>
      </w:r>
      <w:r>
        <w:t>ица, эксплуатирующие осветительные устройства и электрические лампы с ртутным заполнением;</w:t>
      </w:r>
    </w:p>
    <w:p w:rsidR="00000000" w:rsidRDefault="00271190">
      <w:pPr>
        <w:pStyle w:val="ConsPlusNormal"/>
        <w:jc w:val="both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</w:t>
      </w:r>
      <w:r>
        <w:t xml:space="preserve"> установленном порядке количества отработанных ртутьсодержащих ламп;</w:t>
      </w:r>
    </w:p>
    <w:p w:rsidR="00000000" w:rsidRDefault="00271190">
      <w:pPr>
        <w:pStyle w:val="ConsPlusNormal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</w:t>
      </w:r>
      <w:r>
        <w:t>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00000" w:rsidRDefault="00271190">
      <w:pPr>
        <w:pStyle w:val="ConsPlusNormal"/>
        <w:jc w:val="both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"место первичного сбора и размещения" - место для предварительного с</w:t>
      </w:r>
      <w:r>
        <w:t>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00000" w:rsidRDefault="00271190">
      <w:pPr>
        <w:pStyle w:val="ConsPlusNormal"/>
        <w:jc w:val="both"/>
      </w:pPr>
      <w:r>
        <w:t>(абзац введен Постановлением Правительства РФ от 01.10.2</w:t>
      </w:r>
      <w:r>
        <w:t>013 N 860)</w:t>
      </w:r>
    </w:p>
    <w:p w:rsidR="00000000" w:rsidRDefault="00271190">
      <w:pPr>
        <w:pStyle w:val="ConsPlusNormal"/>
        <w:ind w:firstLine="540"/>
        <w:jc w:val="both"/>
      </w:pPr>
      <w: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00000" w:rsidRDefault="00271190">
      <w:pPr>
        <w:pStyle w:val="ConsPlusNormal"/>
        <w:jc w:val="both"/>
      </w:pPr>
      <w:r>
        <w:t>(абзац введен Постановлением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"герметичность тары" - способность о</w:t>
      </w:r>
      <w:r>
        <w:t>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00000" w:rsidRDefault="00271190">
      <w:pPr>
        <w:pStyle w:val="ConsPlusNormal"/>
        <w:jc w:val="both"/>
      </w:pPr>
      <w:r>
        <w:t>(абзац введен Постановлением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3. Юридические лица и индивидуальные п</w:t>
      </w:r>
      <w:r>
        <w:t>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</w:t>
      </w:r>
      <w:r>
        <w:t>ельно к конкретным условиям и назначают в установленном порядке ответственных лиц за обращение с указанными отходами.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  <w:outlineLvl w:val="1"/>
      </w:pPr>
      <w:r>
        <w:t>II. ПОРЯДОК СБОРА И НАКОПЛЕНИЯ ОТРАБОТАННЫХ</w:t>
      </w:r>
    </w:p>
    <w:p w:rsidR="00000000" w:rsidRDefault="00271190">
      <w:pPr>
        <w:pStyle w:val="ConsPlusNormal"/>
        <w:jc w:val="center"/>
      </w:pPr>
      <w:r>
        <w:t>РТУТЬСОДЕРЖАЩИХ ЛАМП</w:t>
      </w: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</w:t>
      </w:r>
      <w:r>
        <w:t xml:space="preserve"> накопление отработанных ртутьсодержащих ламп.</w:t>
      </w:r>
    </w:p>
    <w:p w:rsidR="00000000" w:rsidRDefault="00271190">
      <w:pPr>
        <w:pStyle w:val="ConsPlusNormal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000000" w:rsidRDefault="00271190">
      <w:pPr>
        <w:pStyle w:val="ConsPlusNormal"/>
        <w:ind w:firstLine="540"/>
        <w:jc w:val="both"/>
      </w:pPr>
      <w:r>
        <w:t>6. Не допускается самостоятельное обезвреживание, использование, транспортирование и размещение отработанных ртуть</w:t>
      </w:r>
      <w:r>
        <w:t xml:space="preserve">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>
        <w:t>размещения</w:t>
      </w:r>
      <w:proofErr w:type="gramEnd"/>
      <w:r>
        <w:t xml:space="preserve"> и транспортирования</w:t>
      </w:r>
      <w:r>
        <w:t xml:space="preserve"> до них.</w:t>
      </w:r>
    </w:p>
    <w:p w:rsidR="00000000" w:rsidRDefault="00271190">
      <w:pPr>
        <w:pStyle w:val="ConsPlusNormal"/>
        <w:jc w:val="both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000000" w:rsidRDefault="00271190">
      <w:pPr>
        <w:pStyle w:val="ConsPlusNormal"/>
        <w:jc w:val="both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8.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</w:t>
      </w:r>
      <w:r>
        <w:t>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</w:t>
      </w:r>
      <w:r>
        <w:t xml:space="preserve"> по содержанию и ремонту общего имущества в таких домах), а также их информирование.</w:t>
      </w:r>
    </w:p>
    <w:p w:rsidR="00000000" w:rsidRDefault="00271190">
      <w:pPr>
        <w:pStyle w:val="ConsPlusNormal"/>
        <w:jc w:val="both"/>
      </w:pPr>
      <w:r>
        <w:t>(п. 8 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8(1). У потребителей ртутьсодержащих ламп, являющихся собственниками, нанимателями, пользователями помещен</w:t>
      </w:r>
      <w:r>
        <w:t xml:space="preserve">ий в многоквартирных домах, сбор и размещение отработанных ртутьсодержащих </w:t>
      </w:r>
      <w:r>
        <w:lastRenderedPageBreak/>
        <w:t>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</w:t>
      </w:r>
      <w:r>
        <w:t xml:space="preserve">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</w:t>
      </w:r>
      <w:r>
        <w:t>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00000" w:rsidRDefault="00271190">
      <w:pPr>
        <w:pStyle w:val="ConsPlusNormal"/>
        <w:jc w:val="both"/>
      </w:pPr>
      <w:r>
        <w:t>(п. 8(1) введен Постановлением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8(2). Место первичного с</w:t>
      </w:r>
      <w:r>
        <w:t>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</w:t>
      </w:r>
      <w:r>
        <w:t>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</w:t>
      </w:r>
      <w:r>
        <w:t>ециализированной организацией.</w:t>
      </w:r>
    </w:p>
    <w:p w:rsidR="00000000" w:rsidRDefault="00271190">
      <w:pPr>
        <w:pStyle w:val="ConsPlusNormal"/>
        <w:jc w:val="both"/>
      </w:pPr>
      <w:r>
        <w:t>(п. 8(2) введен Постановлением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  <w:outlineLvl w:val="1"/>
      </w:pPr>
      <w:r>
        <w:t>III. ПОРЯДОК ТРАНСП</w:t>
      </w:r>
      <w:r>
        <w:t>ОРТИРОВАНИЯ ОТРАБОТАННЫХ</w:t>
      </w:r>
    </w:p>
    <w:p w:rsidR="00000000" w:rsidRDefault="00271190">
      <w:pPr>
        <w:pStyle w:val="ConsPlusNormal"/>
        <w:jc w:val="center"/>
      </w:pPr>
      <w:r>
        <w:t>РТУТЬСОДЕРЖАЩИХ ЛАМП</w:t>
      </w:r>
    </w:p>
    <w:p w:rsidR="00000000" w:rsidRDefault="00271190">
      <w:pPr>
        <w:pStyle w:val="ConsPlusNormal"/>
        <w:jc w:val="center"/>
      </w:pPr>
    </w:p>
    <w:p w:rsidR="00000000" w:rsidRDefault="00271190">
      <w:pPr>
        <w:pStyle w:val="ConsPlusNormal"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000000" w:rsidRDefault="00271190">
      <w:pPr>
        <w:pStyle w:val="ConsPlusNormal"/>
        <w:ind w:firstLine="540"/>
        <w:jc w:val="both"/>
      </w:pPr>
      <w:r>
        <w:t xml:space="preserve">10(1). Самостоятельное транспортирование отработанных ртутьсодержащих ламп </w:t>
      </w:r>
      <w:r>
        <w:t>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000000" w:rsidRDefault="00271190">
      <w:pPr>
        <w:pStyle w:val="ConsPlusNormal"/>
        <w:jc w:val="both"/>
      </w:pPr>
      <w:r>
        <w:t>(п. 10(</w:t>
      </w:r>
      <w:r>
        <w:t>1) введен Постановлением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000000" w:rsidRDefault="00271190">
      <w:pPr>
        <w:pStyle w:val="ConsPlusNormal"/>
        <w:jc w:val="both"/>
      </w:pPr>
      <w:r>
        <w:t>(п. 11 в ред. Постановления П</w:t>
      </w:r>
      <w:r>
        <w:t>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</w:t>
      </w:r>
      <w:r>
        <w:t>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</w:t>
      </w:r>
      <w:r>
        <w:t>ых ситуациях.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  <w:outlineLvl w:val="1"/>
      </w:pPr>
      <w:r>
        <w:t>IV. ПОРЯДОК РАЗМЕЩЕНИЯ (ХРАНЕНИЕ И ЗАХОРОНЕНИЕ)</w:t>
      </w:r>
    </w:p>
    <w:p w:rsidR="00000000" w:rsidRDefault="00271190">
      <w:pPr>
        <w:pStyle w:val="ConsPlusNormal"/>
        <w:jc w:val="center"/>
      </w:pPr>
      <w:r>
        <w:t>ОТРАБОТАННЫХ РТУТЬСОДЕРЖАЩИХ ЛАМП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</w:t>
      </w:r>
      <w:r>
        <w:t>ециализированными организациями.</w:t>
      </w:r>
    </w:p>
    <w:p w:rsidR="00000000" w:rsidRDefault="00271190">
      <w:pPr>
        <w:pStyle w:val="ConsPlusNormal"/>
        <w:ind w:firstLine="540"/>
        <w:jc w:val="both"/>
      </w:pPr>
      <w: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</w:t>
      </w:r>
      <w:r>
        <w:t xml:space="preserve"> исключающих повреждение тары.</w:t>
      </w:r>
    </w:p>
    <w:p w:rsidR="00000000" w:rsidRDefault="00271190">
      <w:pPr>
        <w:pStyle w:val="ConsPlusNormal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</w:t>
      </w:r>
      <w:r>
        <w:t>и.</w:t>
      </w:r>
    </w:p>
    <w:p w:rsidR="00000000" w:rsidRDefault="00271190">
      <w:pPr>
        <w:pStyle w:val="ConsPlusNormal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000000" w:rsidRDefault="00271190">
      <w:pPr>
        <w:pStyle w:val="ConsPlusNormal"/>
        <w:ind w:firstLine="540"/>
        <w:jc w:val="both"/>
      </w:pPr>
      <w:r>
        <w:t>17. Хранение поврежденных ртутьсодержащих ламп осуществляется в таре.</w:t>
      </w:r>
    </w:p>
    <w:p w:rsidR="00000000" w:rsidRDefault="00271190">
      <w:pPr>
        <w:pStyle w:val="ConsPlusNormal"/>
        <w:jc w:val="both"/>
      </w:pPr>
      <w:r>
        <w:t>(в ред. Постановления Правительства РФ от 01.10.2013 N 860)</w:t>
      </w:r>
    </w:p>
    <w:p w:rsidR="00000000" w:rsidRDefault="00271190">
      <w:pPr>
        <w:pStyle w:val="ConsPlusNormal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jc w:val="center"/>
        <w:outlineLvl w:val="1"/>
      </w:pPr>
      <w:r>
        <w:t>V. ПОРЯДОК ОБЕЗВРЕЖИВАНИЯ И ИСПОЛЬЗОВАНИЯ ОТРАБОТАННЫХ</w:t>
      </w:r>
    </w:p>
    <w:p w:rsidR="00000000" w:rsidRDefault="00271190">
      <w:pPr>
        <w:pStyle w:val="ConsPlusNormal"/>
        <w:jc w:val="center"/>
      </w:pPr>
      <w:r>
        <w:t>РТУТЬСОДЕРЖАЩИХ ЛАМП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</w:t>
      </w:r>
      <w:r>
        <w:t>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00000" w:rsidRDefault="00271190">
      <w:pPr>
        <w:pStyle w:val="ConsPlusNormal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</w:t>
      </w:r>
      <w:r>
        <w:t>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000000" w:rsidRDefault="00271190">
      <w:pPr>
        <w:pStyle w:val="ConsPlusNormal"/>
        <w:ind w:firstLine="540"/>
        <w:jc w:val="both"/>
      </w:pPr>
      <w:r>
        <w:t xml:space="preserve">Обезвреживание ртутного загрязнения может быть </w:t>
      </w:r>
      <w:r>
        <w:t>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</w:t>
      </w:r>
      <w:r>
        <w:t xml:space="preserve"> не требующего специальных мер безопасности при использовании.</w:t>
      </w:r>
    </w:p>
    <w:p w:rsidR="00000000" w:rsidRDefault="00271190">
      <w:pPr>
        <w:pStyle w:val="ConsPlusNormal"/>
        <w:ind w:firstLine="540"/>
        <w:jc w:val="both"/>
      </w:pPr>
      <w: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</w:t>
      </w:r>
      <w:r>
        <w:t>утьсодержащие вещества передаются в установленном порядке организациям - потребителям ртути и ртутьсодержащих веществ.</w:t>
      </w:r>
    </w:p>
    <w:p w:rsidR="00000000" w:rsidRDefault="00271190">
      <w:pPr>
        <w:pStyle w:val="ConsPlusNormal"/>
        <w:ind w:firstLine="540"/>
        <w:jc w:val="both"/>
      </w:pPr>
    </w:p>
    <w:p w:rsidR="00000000" w:rsidRDefault="00271190">
      <w:pPr>
        <w:pStyle w:val="ConsPlusNormal"/>
        <w:ind w:firstLine="540"/>
        <w:jc w:val="both"/>
      </w:pPr>
    </w:p>
    <w:p w:rsidR="00271190" w:rsidRDefault="00271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19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90" w:rsidRDefault="00271190">
      <w:pPr>
        <w:spacing w:after="0" w:line="240" w:lineRule="auto"/>
      </w:pPr>
      <w:r>
        <w:separator/>
      </w:r>
    </w:p>
  </w:endnote>
  <w:endnote w:type="continuationSeparator" w:id="0">
    <w:p w:rsidR="00271190" w:rsidRDefault="002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1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B14C2">
            <w:fldChar w:fldCharType="separate"/>
          </w:r>
          <w:r w:rsidR="005B14C2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B14C2">
            <w:fldChar w:fldCharType="separate"/>
          </w:r>
          <w:r w:rsidR="005B14C2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711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90" w:rsidRDefault="00271190">
      <w:pPr>
        <w:spacing w:after="0" w:line="240" w:lineRule="auto"/>
      </w:pPr>
      <w:r>
        <w:separator/>
      </w:r>
    </w:p>
  </w:footnote>
  <w:footnote w:type="continuationSeparator" w:id="0">
    <w:p w:rsidR="00271190" w:rsidRDefault="0027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03.09.2010 N 681</w:t>
          </w:r>
          <w:r>
            <w:rPr>
              <w:sz w:val="16"/>
              <w:szCs w:val="16"/>
            </w:rPr>
            <w:br/>
            <w:t>(ред. от 01.10.2013)</w:t>
          </w:r>
          <w:r>
            <w:rPr>
              <w:sz w:val="16"/>
              <w:szCs w:val="16"/>
            </w:rPr>
            <w:br/>
            <w:t>"Об утверждении Правил обращения с отходами прои...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7119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11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</w:t>
          </w:r>
          <w:r>
            <w:rPr>
              <w:sz w:val="16"/>
              <w:szCs w:val="16"/>
            </w:rPr>
            <w:t>нения: 16.12.2016</w:t>
          </w:r>
        </w:p>
      </w:tc>
    </w:tr>
  </w:tbl>
  <w:p w:rsidR="00000000" w:rsidRDefault="002711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11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2"/>
    <w:rsid w:val="00271190"/>
    <w:rsid w:val="005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452C5"/>
  <w14:defaultImageDpi w14:val="0"/>
  <w15:docId w15:val="{F3C468D7-3ED0-4A66-8C13-9558A60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10625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03.09.2010 N 681(ред. от 01.10.2013)"Об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</vt:lpstr>
    </vt:vector>
  </TitlesOfParts>
  <Company>КонсультантПлюс Версия 4016.00.05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03.09.2010 N 681(ред. от 01.10.2013)"Об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</dc:title>
  <dc:subject/>
  <dc:creator>Алексей Чижевич</dc:creator>
  <cp:keywords/>
  <dc:description/>
  <cp:lastModifiedBy>Алексей Чижевич</cp:lastModifiedBy>
  <cp:revision>2</cp:revision>
  <dcterms:created xsi:type="dcterms:W3CDTF">2016-12-18T04:41:00Z</dcterms:created>
  <dcterms:modified xsi:type="dcterms:W3CDTF">2016-12-18T04:41:00Z</dcterms:modified>
</cp:coreProperties>
</file>